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：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  <w:r>
        <w:rPr>
          <w:rFonts w:hint="eastAsia" w:ascii="Cambria" w:hAnsi="Cambria"/>
          <w:bCs/>
          <w:kern w:val="0"/>
          <w:sz w:val="36"/>
          <w:szCs w:val="32"/>
        </w:rPr>
        <w:t>2023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hint="eastAsia" w:ascii="Cambria" w:hAnsi="Cambria"/>
          <w:bCs/>
          <w:kern w:val="0"/>
          <w:sz w:val="36"/>
          <w:szCs w:val="32"/>
        </w:rPr>
        <w:t>2024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“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五四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”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评优项目说明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一、优秀团员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全体团员，2023级本科生、研究生（硕博连读生除外）不参评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网站通知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符合参选基本条件，不可与“优秀团干部”兼得；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（2）政治上要求进步，积极践行社会主义核心价值观，认真学习党的二十大精神和习近平新时代中国特色社会主义思想；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学习刻苦、成绩优良，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以上，全面发展，具有较高的综合素质；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（6）已录入“北京共青团”系统。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二、优秀团干部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全体团员，2023级本科生、研究生（硕博连读生除外）不参评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团员人数的</w:t>
      </w:r>
      <w:r>
        <w:rPr>
          <w:rFonts w:hint="eastAsia" w:ascii="仿宋" w:hAnsi="仿宋" w:eastAsia="仿宋"/>
          <w:kern w:val="0"/>
          <w:sz w:val="32"/>
          <w:szCs w:val="32"/>
        </w:rPr>
        <w:t>1.5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网站通知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）符合参选基本条件，不可与“优秀团员”兼得；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）政治上要求进步，积极践行社会主义核心价值观，认真学习党的二十大精神和习近平新时代中国特色社会主义思想；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）学风优良,品学兼优，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（7）已录入“北京共青团”系统。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等额评选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三、优秀团支部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全体团员，2023级本科生、研究生（硕博连读生除外）不参评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团支部数的</w:t>
      </w:r>
      <w:r>
        <w:rPr>
          <w:rFonts w:hint="eastAsia" w:ascii="仿宋" w:hAnsi="仿宋" w:eastAsia="仿宋"/>
          <w:kern w:val="0"/>
          <w:sz w:val="32"/>
          <w:szCs w:val="32"/>
        </w:rPr>
        <w:t>15</w:t>
      </w:r>
      <w:r>
        <w:rPr>
          <w:rFonts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，具体名额分配见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网站通知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）贯彻落实党的二十大精神，深入学习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）学风优良，考风端正，</w:t>
      </w:r>
      <w:r>
        <w:rPr>
          <w:rFonts w:hint="eastAsia" w:ascii="仿宋" w:hAnsi="仿宋" w:eastAsia="仿宋"/>
          <w:kern w:val="0"/>
          <w:sz w:val="32"/>
          <w:szCs w:val="32"/>
        </w:rPr>
        <w:t>2022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2023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人次；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）支部制度建设完善，按要求完成团务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（5）已录入“北京共青团”系统。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等额评选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、主题教育活动特色项目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各基层团委主题教育活动项目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）建立了完善长效机制的优先。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、优秀新媒体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</w:t>
      </w:r>
      <w:r>
        <w:rPr>
          <w:rFonts w:hint="eastAsia" w:ascii="仿宋" w:hAnsi="仿宋" w:eastAsia="仿宋"/>
          <w:kern w:val="0"/>
          <w:sz w:val="32"/>
          <w:szCs w:val="32"/>
        </w:rPr>
        <w:t>：院级新媒体栏目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评选名额：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（1）持续运营一学期以上的微博、微信平台；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（2）有较完整的组织架构、固定的运营团队、明确的工作分工、稳定的信息推送；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（3）有明确的发展定位和运营特色，有一定粉丝量、阅读量和活跃度；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校院两级学生社团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2.评选名额：</w:t>
      </w:r>
      <w:r>
        <w:rPr>
          <w:rFonts w:hint="eastAsia" w:ascii="仿宋" w:hAnsi="仿宋" w:eastAsia="仿宋"/>
          <w:kern w:val="0"/>
          <w:sz w:val="32"/>
          <w:szCs w:val="32"/>
        </w:rPr>
        <w:t>1个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（2）遵守学校规章制度和校团委《关于进一步加强和改进学生社团工作实施办法》，2020年以来无责任事故，无违反学校活动审批管理相关办法的记录，办公室等活动场地整洁卫生，无安全隐患；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（4）具有较高的影响力和较强的示范作用，2023年以来获得校级以上（含校级）荣誉的优先。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、“雷锋”团队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全体学生组织、学生社团及团支部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）长期坚持、形成品牌的团队优先。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差额评选（材料评审）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、志愿服务工作先进个人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评选名额：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）秉承志愿服务理念，弘扬志愿精神，热心志愿服务；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（4）获得各级志愿服务组织表彰的优先。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mZmNjZkODE2ZjExNDVkNjM0NjMxY2ViMjViYjUifQ=="/>
  </w:docVars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6B86908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347</Words>
  <Characters>1981</Characters>
  <Lines>16</Lines>
  <Paragraphs>4</Paragraphs>
  <TotalTime>4</TotalTime>
  <ScaleCrop>false</ScaleCrop>
  <LinksUpToDate>false</LinksUpToDate>
  <CharactersWithSpaces>2324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2024-03-05T07:45:00Z</dcterms:created>
  <dc:creator>杨文倩</dc:creator>
  <cp:lastModifiedBy>瑞</cp:lastModifiedBy>
  <cp:lastPrinted>2018-04-10T02:46:00Z</cp:lastPrinted>
  <dcterms:modified xsi:type="dcterms:W3CDTF">2024-03-18T08:57:11Z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BF8362E2884D4190A84EE9F0CF49EDA6</vt:lpwstr>
  </property>
</Properties>
</file>